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5D03" w14:textId="77777777" w:rsidR="002278A3" w:rsidRPr="002278A3" w:rsidRDefault="002278A3" w:rsidP="002278A3">
      <w:r w:rsidRPr="002278A3">
        <w:rPr>
          <w:b/>
          <w:bCs/>
        </w:rPr>
        <w:t>Zápis č.2/2011</w:t>
      </w:r>
    </w:p>
    <w:p w14:paraId="45BAE97F" w14:textId="77777777" w:rsidR="002278A3" w:rsidRPr="002278A3" w:rsidRDefault="002278A3" w:rsidP="002278A3">
      <w:r w:rsidRPr="002278A3">
        <w:rPr>
          <w:b/>
          <w:bCs/>
        </w:rPr>
        <w:t>zápis ze zasedání zastupitelstva obce,</w:t>
      </w:r>
    </w:p>
    <w:p w14:paraId="2E9C89D3" w14:textId="77777777" w:rsidR="002278A3" w:rsidRPr="002278A3" w:rsidRDefault="002278A3" w:rsidP="002278A3">
      <w:r w:rsidRPr="002278A3">
        <w:rPr>
          <w:b/>
          <w:bCs/>
        </w:rPr>
        <w:t>které se konalo dne 28.04.2011 v budově obecního úřadu Libišany</w:t>
      </w:r>
    </w:p>
    <w:p w14:paraId="46603194" w14:textId="77777777" w:rsidR="002278A3" w:rsidRPr="002278A3" w:rsidRDefault="002278A3" w:rsidP="002278A3">
      <w:r w:rsidRPr="002278A3">
        <w:t>Zasedání zahájeno v 19:05</w:t>
      </w:r>
    </w:p>
    <w:p w14:paraId="735AD101" w14:textId="77777777" w:rsidR="002278A3" w:rsidRPr="002278A3" w:rsidRDefault="002278A3" w:rsidP="002278A3">
      <w:r w:rsidRPr="002278A3">
        <w:t>Přítomni: 7 členů zastupitelstva + občané viz. prezenční listina </w:t>
      </w:r>
    </w:p>
    <w:p w14:paraId="7E11162F" w14:textId="77777777" w:rsidR="002278A3" w:rsidRPr="002278A3" w:rsidRDefault="002278A3" w:rsidP="002278A3">
      <w:r w:rsidRPr="002278A3">
        <w:t>Starostka konstatovala, že je přítomno 7 členů zastupitelstva a seznámila přítomné s programem :</w:t>
      </w:r>
    </w:p>
    <w:p w14:paraId="708D0EF8" w14:textId="77777777" w:rsidR="002278A3" w:rsidRPr="002278A3" w:rsidRDefault="002278A3" w:rsidP="002278A3">
      <w:r w:rsidRPr="002278A3">
        <w:t>1. Finanční  záležitosti – audit za rok 2010, rozpočtová opatření 2011</w:t>
      </w:r>
    </w:p>
    <w:p w14:paraId="6E8430B5" w14:textId="77777777" w:rsidR="002278A3" w:rsidRPr="002278A3" w:rsidRDefault="002278A3" w:rsidP="002278A3">
      <w:r w:rsidRPr="002278A3">
        <w:t>2. Pozemkové a majetkové záležitosti  </w:t>
      </w:r>
    </w:p>
    <w:p w14:paraId="604D9041" w14:textId="77777777" w:rsidR="002278A3" w:rsidRPr="002278A3" w:rsidRDefault="002278A3" w:rsidP="002278A3">
      <w:r w:rsidRPr="002278A3">
        <w:t>3. Různé </w:t>
      </w:r>
    </w:p>
    <w:p w14:paraId="1AA3FB3C" w14:textId="77777777" w:rsidR="002278A3" w:rsidRPr="002278A3" w:rsidRDefault="002278A3" w:rsidP="002278A3">
      <w:r w:rsidRPr="002278A3">
        <w:t>Starostka navrhla pí. Brendlovou jako zapisovatelku a pí Josefovou a p.Malíře jako ověřovatele zápisu.</w:t>
      </w:r>
    </w:p>
    <w:p w14:paraId="1FE9FCAC" w14:textId="77777777" w:rsidR="002278A3" w:rsidRPr="002278A3" w:rsidRDefault="002278A3" w:rsidP="002278A3">
      <w:r w:rsidRPr="002278A3">
        <w:rPr>
          <w:i/>
          <w:iCs/>
        </w:rPr>
        <w:t>Návrh programu, zapisovatelky a ověřovatelů byl schválen bez námitek</w:t>
      </w:r>
      <w:r w:rsidRPr="002278A3">
        <w:t>.</w:t>
      </w:r>
    </w:p>
    <w:p w14:paraId="6E8F1E16" w14:textId="77777777" w:rsidR="002278A3" w:rsidRPr="002278A3" w:rsidRDefault="002278A3" w:rsidP="002278A3">
      <w:r w:rsidRPr="002278A3">
        <w:t> </w:t>
      </w:r>
    </w:p>
    <w:p w14:paraId="03821666" w14:textId="77777777" w:rsidR="002278A3" w:rsidRPr="002278A3" w:rsidRDefault="002278A3" w:rsidP="002278A3">
      <w:r w:rsidRPr="002278A3">
        <w:t>ad 1)                Starostka seznámila s výsledky přezkoumání hospodaření za rok 2010, byly zjištěny závažné chyby a nedostatky a to inventarizační rozdíly dle §30 odst.6 zákona č. 563/1991 Sb. nebyly územním celkem zaúčtovány do účetního období, za které se inventarizací ověřuje stav majetku a závazků. Byla přijata opatření k jejich nápravě – vyúčtování poskytnuté dotace na Sčítání lidu, domů a bytů bylo provedeno v lednu 2011 a přeplatek pojistného byl vyúčtován v lednu 2011. Zpráva o výsledku přezkoumání hospodaření za rok 2010 a závěrečný účet byly řádně vyvěšeny na úřední desce, a proto starostka vyzvala zastupitele k jeho schválení.</w:t>
      </w:r>
    </w:p>
    <w:p w14:paraId="30A209D1" w14:textId="77777777" w:rsidR="002278A3" w:rsidRPr="002278A3" w:rsidRDefault="002278A3" w:rsidP="002278A3">
      <w:r w:rsidRPr="002278A3">
        <w:rPr>
          <w:i/>
          <w:iCs/>
        </w:rPr>
        <w:t>Proběhlo hlasování viz. záznam o hlasování – celoroční hospodaření za 2010 v souhlasu s výhradami bylo  jednohlasně schváleno</w:t>
      </w:r>
    </w:p>
    <w:p w14:paraId="535F6AB2" w14:textId="77777777" w:rsidR="002278A3" w:rsidRPr="002278A3" w:rsidRDefault="002278A3" w:rsidP="002278A3">
      <w:r w:rsidRPr="002278A3">
        <w:t>Pí. Josefová seznámila přítomné s rozpočtovými opatřeními č.1/2011 – viz. příloha.</w:t>
      </w:r>
    </w:p>
    <w:p w14:paraId="0E8D0B5B" w14:textId="77777777" w:rsidR="002278A3" w:rsidRPr="002278A3" w:rsidRDefault="002278A3" w:rsidP="002278A3">
      <w:r w:rsidRPr="002278A3">
        <w:rPr>
          <w:i/>
          <w:iCs/>
        </w:rPr>
        <w:t>Proběhlo hlasování viz. záznam o hlasování – rozpočtová opatření byla jednohlasně schválena</w:t>
      </w:r>
    </w:p>
    <w:p w14:paraId="53F9499F" w14:textId="77777777" w:rsidR="002278A3" w:rsidRPr="002278A3" w:rsidRDefault="002278A3" w:rsidP="002278A3">
      <w:r w:rsidRPr="002278A3">
        <w:t>Starostka seznámila s hlavními body dodatku č.1 úvěrové smlouvy č. 0171899479 – využitím prostředků EIB úrokové zvýhodnění ve výši 0,2 % p.a.  – dodatek je přílohou č.3</w:t>
      </w:r>
    </w:p>
    <w:p w14:paraId="1D8A2F02" w14:textId="77777777" w:rsidR="002278A3" w:rsidRPr="002278A3" w:rsidRDefault="002278A3" w:rsidP="002278A3">
      <w:r w:rsidRPr="002278A3">
        <w:rPr>
          <w:i/>
          <w:iCs/>
        </w:rPr>
        <w:t>Proběhlo hlasování viz. záznam o hlasování –schválení uzavření dodatku č.1 úvěrové smlouvy č.0171899479 bylo jednohlasně schváleno</w:t>
      </w:r>
    </w:p>
    <w:p w14:paraId="593A15D3" w14:textId="77777777" w:rsidR="002278A3" w:rsidRPr="002278A3" w:rsidRDefault="002278A3" w:rsidP="002278A3">
      <w:r w:rsidRPr="002278A3">
        <w:t> </w:t>
      </w:r>
    </w:p>
    <w:p w14:paraId="24641F0A" w14:textId="77777777" w:rsidR="002278A3" w:rsidRPr="002278A3" w:rsidRDefault="002278A3" w:rsidP="002278A3">
      <w:r w:rsidRPr="002278A3">
        <w:lastRenderedPageBreak/>
        <w:t>ad 2)                Starostka seznámila s předloženou smlouvou o uzavření budoucí smlouvy o zřízení věcného břemene vedení NN na pozemku pč. 71/1, pč.345/45 a pč.345/46 v kú.Libišany uzavřené mezi Obcí Libišany a ČEZ Distribuce,a.s. a smlouvou o zřízení věcného břemene na stavbu podzemního komunikačního vedení veřejné komunikační sítě na pozemku pč. 1336 v kú.Libišany uzavřené mezi Obcí Libišany a Telefonica O2 Czech Republic.   </w:t>
      </w:r>
    </w:p>
    <w:p w14:paraId="30077EE0" w14:textId="77777777" w:rsidR="002278A3" w:rsidRPr="002278A3" w:rsidRDefault="002278A3" w:rsidP="002278A3">
      <w:r w:rsidRPr="002278A3">
        <w:rPr>
          <w:i/>
          <w:iCs/>
        </w:rPr>
        <w:t>Proběhlo hlasování viz. záznam o hlasování –smlouvy o budoucí smlouvě o zříz. věcného břemene byla jednohlasně schválena</w:t>
      </w:r>
    </w:p>
    <w:p w14:paraId="2A9B32B7" w14:textId="77777777" w:rsidR="002278A3" w:rsidRPr="002278A3" w:rsidRDefault="002278A3" w:rsidP="002278A3">
      <w:r w:rsidRPr="002278A3">
        <w:rPr>
          <w:i/>
          <w:iCs/>
        </w:rPr>
        <w:t>Proběhlo hlasování viz. záznam o hlasování –smlouva o zříz. věcného břemene byla jednohlasně schválena</w:t>
      </w:r>
    </w:p>
    <w:p w14:paraId="1EF55A11" w14:textId="77777777" w:rsidR="002278A3" w:rsidRPr="002278A3" w:rsidRDefault="002278A3" w:rsidP="002278A3">
      <w:r w:rsidRPr="002278A3">
        <w:t>Starostka navrhla možnost na pronájem zasedací místnosti OÚ pro komerční účely a to ve výši 100,-Kč/hod příp. 1000,-Kč/den. </w:t>
      </w:r>
    </w:p>
    <w:p w14:paraId="458D11DF" w14:textId="77777777" w:rsidR="002278A3" w:rsidRPr="002278A3" w:rsidRDefault="002278A3" w:rsidP="002278A3">
      <w:r w:rsidRPr="002278A3">
        <w:rPr>
          <w:i/>
          <w:iCs/>
        </w:rPr>
        <w:t>Proběhlo hlasování viz. záznam o hlasování – nájem zasedací místnosti OÚ byl jednohlasně schválen</w:t>
      </w:r>
    </w:p>
    <w:p w14:paraId="4FF36DBB" w14:textId="77777777" w:rsidR="002278A3" w:rsidRPr="002278A3" w:rsidRDefault="002278A3" w:rsidP="002278A3">
      <w:r w:rsidRPr="002278A3">
        <w:t>Starostka seznámila s návrhem na směnu pozemků – dle záznamu z 1.3.2011, viz. příloha  </w:t>
      </w:r>
    </w:p>
    <w:p w14:paraId="48C570FB" w14:textId="77777777" w:rsidR="002278A3" w:rsidRPr="002278A3" w:rsidRDefault="002278A3" w:rsidP="002278A3">
      <w:r w:rsidRPr="002278A3">
        <w:rPr>
          <w:i/>
          <w:iCs/>
        </w:rPr>
        <w:t>Proběhlo hlasování viz. záznam o hlasování – návrh na směnu byl schválen</w:t>
      </w:r>
    </w:p>
    <w:p w14:paraId="598C230D" w14:textId="77777777" w:rsidR="002278A3" w:rsidRPr="002278A3" w:rsidRDefault="002278A3" w:rsidP="002278A3">
      <w:r w:rsidRPr="002278A3">
        <w:t>P. Malíř doplnil, že není nutné pozemky hned směnovat, v případě zájmu o obhospodařování je možný pronájem a pozemky zůstanou ve vlastnictví obce.</w:t>
      </w:r>
    </w:p>
    <w:p w14:paraId="702989B4" w14:textId="77777777" w:rsidR="002278A3" w:rsidRPr="002278A3" w:rsidRDefault="002278A3" w:rsidP="002278A3">
      <w:r w:rsidRPr="002278A3">
        <w:t>Obec obdržela žádost o možný pronájem obecních pozemků k zemědělským účelům, starostka prověří vhodné pozemky a o možnosti nájmu bude zastupitelstvo jednat na dalším zasedání.</w:t>
      </w:r>
    </w:p>
    <w:p w14:paraId="0494B262" w14:textId="77777777" w:rsidR="002278A3" w:rsidRPr="002278A3" w:rsidRDefault="002278A3" w:rsidP="002278A3">
      <w:r w:rsidRPr="002278A3">
        <w:t>V návaznosti na výše uvedené zastupitelstvo přehodnotilo schválené usnesení č.3/2010 –investiční záměr na prodej budovy garáže na pozemku pč. 52/6 včetně pozemku a budovy obč. vybavenosti na pozemku pč. 537/2 včetně pozemku v kú. Libišany. Záměrem zastupitelstva je ponechat si pozemky a na FC Libišany převést pouze budovy. Starostka navrhla zrušení usnesení č.3/2010 – investiční záměr na prodej budov včetně pozemků na pč.52/6 a pč. 537/2 v kú. Libišany.  </w:t>
      </w:r>
    </w:p>
    <w:p w14:paraId="578C13F8" w14:textId="77777777" w:rsidR="002278A3" w:rsidRPr="002278A3" w:rsidRDefault="002278A3" w:rsidP="002278A3">
      <w:r w:rsidRPr="002278A3">
        <w:rPr>
          <w:i/>
          <w:iCs/>
        </w:rPr>
        <w:t>Proběhlo hlasování viz. záznam o hlasování – zrušení usnesení bylo jednohlasně schváleno</w:t>
      </w:r>
    </w:p>
    <w:p w14:paraId="33E6FE0A" w14:textId="77777777" w:rsidR="002278A3" w:rsidRPr="002278A3" w:rsidRDefault="002278A3" w:rsidP="002278A3">
      <w:r w:rsidRPr="002278A3">
        <w:t>Následně byl navržen záměr na převod pouze budovy garáže na pozemku 52/6 a budovy obč. vybavení na pozemku pč. 537/2.</w:t>
      </w:r>
    </w:p>
    <w:p w14:paraId="3FACA385" w14:textId="77777777" w:rsidR="002278A3" w:rsidRPr="002278A3" w:rsidRDefault="002278A3" w:rsidP="002278A3">
      <w:r w:rsidRPr="002278A3">
        <w:rPr>
          <w:i/>
          <w:iCs/>
        </w:rPr>
        <w:t>Proběhlo hlasování viz. záznam o hlasování –záměr na převod pouze budov byl jednohlasně schválen</w:t>
      </w:r>
    </w:p>
    <w:p w14:paraId="5D09EFA5" w14:textId="77777777" w:rsidR="002278A3" w:rsidRPr="002278A3" w:rsidRDefault="002278A3" w:rsidP="002278A3">
      <w:r w:rsidRPr="002278A3">
        <w:rPr>
          <w:i/>
          <w:iCs/>
        </w:rPr>
        <w:t> </w:t>
      </w:r>
    </w:p>
    <w:p w14:paraId="613B6DF9" w14:textId="77777777" w:rsidR="002278A3" w:rsidRPr="002278A3" w:rsidRDefault="002278A3" w:rsidP="002278A3">
      <w:r w:rsidRPr="002278A3">
        <w:lastRenderedPageBreak/>
        <w:t>ad 3)                P. Malíř seznámil přítomné s kroky, které byly provedeny ve směru k zajištění zklidnění dopravy v obci, zaslán dopis na prověření správnosti osazení zákazové značky na kruhovém objezdu směrem do Opatovic n/L, v odpovědi uvedeno, že osazení značky bylo vydáno v souladu s platnými přepisy a dále, že není konkretizováno k jakému nárůstu dopravy došlo, jedná se pouze o subjektivní pocit našich občanů. Veškerá nákladní doprava je dopravními značkami navedena na R35, D11 a silnici I/11. Tedy muselo dojít ke snížení dopravy. Dále jsme s dopravními projektanty řešili možnosti zklidnění dopravy – rozkouskovat obec ostrůvky (s kolmou hranou), osazení 4ks semaforů a současně zrušení problémového ostrůvku u „Horáčků“, v tomto místě, pro snížení rychlosti, realizovat zúžení silnice – byla zpracována studie a doporučena řešení. Na konci května se uskuteční jednání se zainteresovanými orgány státní správy-SÚS Pardubického kraje, odbor dopravy Magistrátu města Pardubic, Policie DI Pardubice, zpracovatel studie. Dále bylo jednáno s obcí Opatovice n/L o možnosti měření rychlosti v naší obci městskou policii Opatovice n/L. Byla navržena veřejnoprávní smlouva (příloha č.4) v níž je uvedeno, že Obec Opatovice n/L bude tuto činnost poskytovat bezplatně, blokové pokuty uložené na území obce Libišany budou v plném rozsahu příjmem obce Opatovice n/L.</w:t>
      </w:r>
    </w:p>
    <w:p w14:paraId="3FF6CBEA" w14:textId="77777777" w:rsidR="002278A3" w:rsidRPr="002278A3" w:rsidRDefault="002278A3" w:rsidP="002278A3">
      <w:r w:rsidRPr="002278A3">
        <w:rPr>
          <w:i/>
          <w:iCs/>
        </w:rPr>
        <w:t>Proběhlo hlasování viz. záznam o hlasování – veřejnoprávní SML byla jednohlasně schválena</w:t>
      </w:r>
    </w:p>
    <w:p w14:paraId="79F99D68" w14:textId="77777777" w:rsidR="002278A3" w:rsidRPr="002278A3" w:rsidRDefault="002278A3" w:rsidP="002278A3">
      <w:r w:rsidRPr="002278A3">
        <w:t>Proběhla schůzka s nájemcem obchodu a zastupitelstvo přehodnotilo pouze návrh na převod elektroměru a plynoměru na firmu nájemce bez podmínek délky nájmu</w:t>
      </w:r>
    </w:p>
    <w:p w14:paraId="781890F8" w14:textId="77777777" w:rsidR="002278A3" w:rsidRPr="002278A3" w:rsidRDefault="002278A3" w:rsidP="002278A3">
      <w:r w:rsidRPr="002278A3">
        <w:rPr>
          <w:i/>
          <w:iCs/>
        </w:rPr>
        <w:t>Proběhlo hlasování viz. záznam o hlasování – převod el. a plyn. bylo jednohlasně schváleno</w:t>
      </w:r>
    </w:p>
    <w:p w14:paraId="617E7367" w14:textId="77777777" w:rsidR="002278A3" w:rsidRPr="002278A3" w:rsidRDefault="002278A3" w:rsidP="002278A3">
      <w:r w:rsidRPr="002278A3">
        <w:t>Starostka seznámila s návrhem na přijetí hasičského auta DA Dadge Caravan do majetku obce s následujícími podmínkami - převod bude bezúplatný, obec bude hradit pouze náklady na pohonné hmoty, veškeré opravy budou zajišťovat členové JSDH a to jak po technické tak i po finanční stránce, pro parkovaní zajistí JSDH uzpůsobení prostoru za obchodem čp.7 – zaplocení, uzamykatelnost, apod. Auto bude zařazeno do výjezdu a veškeré výjezdy budou pouze v souvislosti s hasičskými službami případně pro zajištění technické či jiné kontroly vozidla.</w:t>
      </w:r>
    </w:p>
    <w:p w14:paraId="4B1E1341" w14:textId="77777777" w:rsidR="002278A3" w:rsidRPr="002278A3" w:rsidRDefault="002278A3" w:rsidP="002278A3">
      <w:r w:rsidRPr="002278A3">
        <w:rPr>
          <w:i/>
          <w:iCs/>
        </w:rPr>
        <w:t>Proběhlo hlasování viz. záznam o hlasování – přijetí auta bylo schváleno</w:t>
      </w:r>
    </w:p>
    <w:p w14:paraId="5BD58079" w14:textId="77777777" w:rsidR="002278A3" w:rsidRPr="002278A3" w:rsidRDefault="002278A3" w:rsidP="002278A3">
      <w:r w:rsidRPr="002278A3">
        <w:rPr>
          <w:i/>
          <w:iCs/>
        </w:rPr>
        <w:t>            </w:t>
      </w:r>
      <w:r w:rsidRPr="002278A3">
        <w:t>P. Zadrobílek doplnil, že auto je velmi staré rok výroby 1984 a že technická údržba a zajištění provozu aut bude nákladné.</w:t>
      </w:r>
    </w:p>
    <w:p w14:paraId="28AE9653" w14:textId="77777777" w:rsidR="002278A3" w:rsidRPr="002278A3" w:rsidRDefault="002278A3" w:rsidP="002278A3">
      <w:r w:rsidRPr="002278A3">
        <w:t>Odpočinková zóna s herními prvky – 29.4. proběhne místní šetření, nové umístění herních prvků a protihluková stěna, všechna tato opatření byla předběžně s účastníky řízení odsouhlasena, výsledky přidělení dotace předpokládáme až v polovině května, nyní nutný výběr dodavatele.</w:t>
      </w:r>
    </w:p>
    <w:p w14:paraId="4CC9A500" w14:textId="77777777" w:rsidR="002278A3" w:rsidRPr="002278A3" w:rsidRDefault="002278A3" w:rsidP="002278A3">
      <w:r w:rsidRPr="002278A3">
        <w:lastRenderedPageBreak/>
        <w:t>Na jednání Svazku obcí pod Kunětickou horou 12.4. jsme získali informaci o schválení dotace na opravu střechy čp. 7 o kterou jsme požádali loni v září u Krajského úřadu nyní bude proveden výběr dodavatele a bude započata realizace.</w:t>
      </w:r>
    </w:p>
    <w:p w14:paraId="6ECBC957" w14:textId="77777777" w:rsidR="002278A3" w:rsidRPr="002278A3" w:rsidRDefault="002278A3" w:rsidP="002278A3">
      <w:r w:rsidRPr="002278A3">
        <w:t>P. Zadrobílek seznámil s postupem prací na rozšíření kapacity čistírny odpadních vod, stavební část je dokončena z počátku května bude montována technologie, přepojení se předpokládá 9-11. května – pokud možno v této době snížit spotřebu vody .</w:t>
      </w:r>
    </w:p>
    <w:p w14:paraId="1AF7EE5E" w14:textId="77777777" w:rsidR="002278A3" w:rsidRPr="002278A3" w:rsidRDefault="002278A3" w:rsidP="002278A3">
      <w:r w:rsidRPr="002278A3">
        <w:t>P. Kábrt informoval o brigádě, kterou zorganizoval s libišanskou mládeží na úklid prostor kolem asf. hřiště, tato se podařila. Následovala brigáda na umytí čekárny té se již nikdo nezúčastnil. P. Kábrt provedl umytí čekárny sám.</w:t>
      </w:r>
    </w:p>
    <w:p w14:paraId="34804505" w14:textId="77777777" w:rsidR="002278A3" w:rsidRPr="002278A3" w:rsidRDefault="002278A3" w:rsidP="002278A3">
      <w:r w:rsidRPr="002278A3">
        <w:t>Starostka připomněla, že v červnu proběhne výběr platba za „hřbitov“, budou uzavřeny nové SML na dalších 5 let, za stejných podmínek tj. služby 80,-Kč/rok a nájem 5,-Kč/m2/rok.</w:t>
      </w:r>
    </w:p>
    <w:p w14:paraId="37E4A57C" w14:textId="77777777" w:rsidR="002278A3" w:rsidRPr="002278A3" w:rsidRDefault="002278A3" w:rsidP="002278A3">
      <w:r w:rsidRPr="002278A3">
        <w:t>Nabídka pro občany na provedení rozboru vody ze studní – dva termíny, kontakty viz. leták krám, web.</w:t>
      </w:r>
    </w:p>
    <w:p w14:paraId="59AD69A0" w14:textId="77777777" w:rsidR="002278A3" w:rsidRPr="002278A3" w:rsidRDefault="002278A3" w:rsidP="002278A3">
      <w:r w:rsidRPr="002278A3">
        <w:t>Starostka informovala o kanalizaci a komunikaci v sídlišti 70 RD – kanalizace ve vlastnictví p. Bureše je již rok bez provozovatele, přes veškerá upozornění Krajský úřad v této věci nijak nepokročil, veřejné pozemky pod komunikacemi jsou stále ve vlastnictví pí. Kostomlatské došlo pouze k převodu rozestavěné stavby komunikace na další firmu. Obec bude ve svých stanoviskách, k novým stavbám i ke kolaudacím povolených staveb, upozorňovat na skutečnost, že nebude  možné zajištění služeb (např. svoz odpadu, zimní údržba apod.) a to do doby kolaudace stavby komunikace nebo alespoň vydání rozhodnutí o jejím možném předčasném užívání.</w:t>
      </w:r>
    </w:p>
    <w:p w14:paraId="6CBA0852" w14:textId="77777777" w:rsidR="002278A3" w:rsidRPr="002278A3" w:rsidRDefault="002278A3" w:rsidP="002278A3">
      <w:r w:rsidRPr="002278A3">
        <w:t>Diskuze – p. Košťál akce „Ryba z pivních víček“ bude zapsána v České knize rekordů, na položení témeř 82 tisíc víček (o váze 170 kg) se podílelo 84 lidí, 16ti metrová ryba se skládala 10 hodin, byl proveden TV záznam odvysílán v neděli 17.4. v odpoledních televizních novinách na TV Nova.</w:t>
      </w:r>
    </w:p>
    <w:p w14:paraId="37DE32E4" w14:textId="77777777" w:rsidR="002278A3" w:rsidRPr="002278A3" w:rsidRDefault="002278A3" w:rsidP="002278A3">
      <w:r w:rsidRPr="002278A3">
        <w:t>P.Krčmář – připomínka k řešení dopravy, přes Opatovice téměř nic nejezdí, vše je vedeno přes Libišany, žádá zastupitelstvo obce Libišany, aby tuto situaci řešilo.</w:t>
      </w:r>
    </w:p>
    <w:p w14:paraId="62532D77" w14:textId="77777777" w:rsidR="002278A3" w:rsidRPr="002278A3" w:rsidRDefault="002278A3" w:rsidP="002278A3">
      <w:r w:rsidRPr="002278A3">
        <w:t>Dále se diskutovalo především o dopravní zátěži a možnostech řešení, provozních nákladech na rozhlas.</w:t>
      </w:r>
    </w:p>
    <w:p w14:paraId="2C0429DD" w14:textId="77777777" w:rsidR="002278A3" w:rsidRPr="002278A3" w:rsidRDefault="002278A3" w:rsidP="002278A3">
      <w:r w:rsidRPr="002278A3">
        <w:t> </w:t>
      </w:r>
    </w:p>
    <w:p w14:paraId="36C6D1E3" w14:textId="77777777" w:rsidR="002278A3" w:rsidRPr="002278A3" w:rsidRDefault="002278A3" w:rsidP="002278A3">
      <w:r w:rsidRPr="002278A3">
        <w:rPr>
          <w:i/>
          <w:iCs/>
          <w:u w:val="single"/>
        </w:rPr>
        <w:t>Připomenutí akcí jaro 2011</w:t>
      </w:r>
    </w:p>
    <w:p w14:paraId="046EB9B3" w14:textId="77777777" w:rsidR="002278A3" w:rsidRPr="002278A3" w:rsidRDefault="002278A3" w:rsidP="002278A3">
      <w:r w:rsidRPr="002278A3">
        <w:t>–        </w:t>
      </w:r>
      <w:r w:rsidRPr="002278A3">
        <w:rPr>
          <w:b/>
          <w:bCs/>
        </w:rPr>
        <w:t>30.dubna </w:t>
      </w:r>
      <w:r w:rsidRPr="002278A3">
        <w:t> - sobota  „Čarodějnice“</w:t>
      </w:r>
    </w:p>
    <w:p w14:paraId="26D6BF67" w14:textId="77777777" w:rsidR="002278A3" w:rsidRPr="002278A3" w:rsidRDefault="002278A3" w:rsidP="002278A3">
      <w:r w:rsidRPr="002278A3">
        <w:t>–        </w:t>
      </w:r>
      <w:r w:rsidRPr="002278A3">
        <w:rPr>
          <w:b/>
          <w:bCs/>
        </w:rPr>
        <w:t>7. květen – </w:t>
      </w:r>
      <w:r w:rsidRPr="002278A3">
        <w:t>sobota „Nohejbal“ – </w:t>
      </w:r>
      <w:r w:rsidRPr="002278A3">
        <w:rPr>
          <w:i/>
          <w:iCs/>
        </w:rPr>
        <w:t>Rybáři</w:t>
      </w:r>
    </w:p>
    <w:p w14:paraId="17798ED0" w14:textId="77777777" w:rsidR="002278A3" w:rsidRPr="002278A3" w:rsidRDefault="002278A3" w:rsidP="002278A3">
      <w:r w:rsidRPr="002278A3">
        <w:lastRenderedPageBreak/>
        <w:t>–        </w:t>
      </w:r>
      <w:r w:rsidRPr="002278A3">
        <w:rPr>
          <w:b/>
          <w:bCs/>
        </w:rPr>
        <w:t>21.května –</w:t>
      </w:r>
      <w:r w:rsidRPr="002278A3">
        <w:t> sobota „Vítání občánků“ – </w:t>
      </w:r>
      <w:r w:rsidRPr="002278A3">
        <w:rPr>
          <w:i/>
          <w:iCs/>
        </w:rPr>
        <w:t>SPOZ </w:t>
      </w:r>
      <w:r w:rsidRPr="002278A3">
        <w:t>+ odpoledne „Naučná stezka do přírody“</w:t>
      </w:r>
    </w:p>
    <w:p w14:paraId="2D68847A" w14:textId="77777777" w:rsidR="002278A3" w:rsidRPr="002278A3" w:rsidRDefault="002278A3" w:rsidP="002278A3">
      <w:r w:rsidRPr="002278A3">
        <w:t>–        </w:t>
      </w:r>
      <w:r w:rsidRPr="002278A3">
        <w:rPr>
          <w:b/>
          <w:bCs/>
        </w:rPr>
        <w:t>28.května – </w:t>
      </w:r>
      <w:r w:rsidRPr="002278A3">
        <w:t>Hry bez hranic – </w:t>
      </w:r>
      <w:r w:rsidRPr="002278A3">
        <w:rPr>
          <w:i/>
          <w:iCs/>
        </w:rPr>
        <w:t>Obec Vysoká n/L  (v Aktualitách chybně uvedeno datum 28.6.)</w:t>
      </w:r>
    </w:p>
    <w:p w14:paraId="1DAEF7AA" w14:textId="77777777" w:rsidR="002278A3" w:rsidRPr="002278A3" w:rsidRDefault="002278A3" w:rsidP="002278A3">
      <w:r w:rsidRPr="002278A3">
        <w:t> </w:t>
      </w:r>
    </w:p>
    <w:p w14:paraId="5C600933" w14:textId="77777777" w:rsidR="002278A3" w:rsidRPr="002278A3" w:rsidRDefault="002278A3" w:rsidP="002278A3">
      <w:r w:rsidRPr="002278A3">
        <w:t> </w:t>
      </w:r>
    </w:p>
    <w:p w14:paraId="6B4DDE90" w14:textId="77777777" w:rsidR="002278A3" w:rsidRPr="002278A3" w:rsidRDefault="002278A3" w:rsidP="002278A3">
      <w:r w:rsidRPr="002278A3">
        <w:t> </w:t>
      </w:r>
    </w:p>
    <w:p w14:paraId="25602FE0" w14:textId="77777777" w:rsidR="002278A3" w:rsidRPr="002278A3" w:rsidRDefault="002278A3" w:rsidP="002278A3">
      <w:r w:rsidRPr="002278A3">
        <w:t>Zasedání ukončeno v 20:45</w:t>
      </w:r>
    </w:p>
    <w:p w14:paraId="76197E10" w14:textId="77777777" w:rsidR="002278A3" w:rsidRPr="002278A3" w:rsidRDefault="002278A3" w:rsidP="002278A3">
      <w:r w:rsidRPr="002278A3">
        <w:t>       </w:t>
      </w:r>
    </w:p>
    <w:p w14:paraId="4B0615E9" w14:textId="77777777" w:rsidR="002278A3" w:rsidRPr="002278A3" w:rsidRDefault="002278A3" w:rsidP="002278A3">
      <w:r w:rsidRPr="002278A3">
        <w:t>                  </w:t>
      </w:r>
    </w:p>
    <w:p w14:paraId="43836D47" w14:textId="77777777" w:rsidR="002278A3" w:rsidRPr="002278A3" w:rsidRDefault="002278A3" w:rsidP="002278A3">
      <w:r w:rsidRPr="002278A3">
        <w:t>V Libišanech dne 3.května 2011                                    Zapsala : pí. Brendlová . . . . . . . . . . . . .</w:t>
      </w:r>
    </w:p>
    <w:p w14:paraId="24040A45" w14:textId="77777777" w:rsidR="002278A3" w:rsidRPr="002278A3" w:rsidRDefault="002278A3" w:rsidP="002278A3">
      <w:r w:rsidRPr="002278A3">
        <w:t> </w:t>
      </w:r>
    </w:p>
    <w:p w14:paraId="4A0ACBDD" w14:textId="77777777" w:rsidR="002278A3" w:rsidRPr="002278A3" w:rsidRDefault="002278A3" w:rsidP="002278A3">
      <w:r w:rsidRPr="002278A3">
        <w:t> </w:t>
      </w:r>
    </w:p>
    <w:p w14:paraId="1B3BAC1D" w14:textId="77777777" w:rsidR="002278A3" w:rsidRPr="002278A3" w:rsidRDefault="002278A3" w:rsidP="002278A3">
      <w:r w:rsidRPr="002278A3">
        <w:t> </w:t>
      </w:r>
    </w:p>
    <w:p w14:paraId="5B468B4E" w14:textId="77777777" w:rsidR="002278A3" w:rsidRPr="002278A3" w:rsidRDefault="002278A3" w:rsidP="002278A3">
      <w:r w:rsidRPr="002278A3">
        <w:t>Ověřovatel zápisu :                                  . . . . . . . . . . . . . . .                  . . . . . . . . . . . . . . . . . . . . . .           </w:t>
      </w:r>
    </w:p>
    <w:p w14:paraId="3C5B2712" w14:textId="77777777" w:rsidR="002278A3" w:rsidRPr="002278A3" w:rsidRDefault="002278A3" w:rsidP="002278A3">
      <w:r w:rsidRPr="002278A3">
        <w:t>                    pí. Josefová                         p. Doc.RNDr.Malíř PhD.</w:t>
      </w:r>
    </w:p>
    <w:p w14:paraId="0FF6C16C" w14:textId="77777777" w:rsidR="002278A3" w:rsidRPr="002278A3" w:rsidRDefault="002278A3" w:rsidP="002278A3">
      <w:r w:rsidRPr="002278A3">
        <w:t> </w:t>
      </w:r>
    </w:p>
    <w:p w14:paraId="08670496" w14:textId="77777777" w:rsidR="002278A3" w:rsidRPr="002278A3" w:rsidRDefault="002278A3" w:rsidP="002278A3">
      <w:r w:rsidRPr="002278A3">
        <w:t> </w:t>
      </w:r>
    </w:p>
    <w:p w14:paraId="73279261" w14:textId="77777777" w:rsidR="002278A3" w:rsidRPr="002278A3" w:rsidRDefault="002278A3" w:rsidP="002278A3">
      <w:r w:rsidRPr="002278A3">
        <w:t> </w:t>
      </w:r>
    </w:p>
    <w:p w14:paraId="502793AA" w14:textId="77777777" w:rsidR="002278A3" w:rsidRPr="002278A3" w:rsidRDefault="002278A3" w:rsidP="002278A3">
      <w:r w:rsidRPr="002278A3">
        <w:t> </w:t>
      </w:r>
    </w:p>
    <w:p w14:paraId="1958C77D" w14:textId="77777777" w:rsidR="002278A3" w:rsidRPr="002278A3" w:rsidRDefault="002278A3" w:rsidP="002278A3">
      <w:r w:rsidRPr="002278A3">
        <w:t>                    . . . . . . . . . . . . . . . . . . . .                                               . . . . . . . . . . . . . . . . . .</w:t>
      </w:r>
    </w:p>
    <w:p w14:paraId="7DE9BB02" w14:textId="77777777" w:rsidR="002278A3" w:rsidRPr="002278A3" w:rsidRDefault="002278A3" w:rsidP="002278A3">
      <w:r w:rsidRPr="002278A3">
        <w:t>                    Ing. Monika Nováková                                                     Josef Zadrobílek</w:t>
      </w:r>
    </w:p>
    <w:p w14:paraId="0AB82933" w14:textId="77777777" w:rsidR="002278A3" w:rsidRPr="002278A3" w:rsidRDefault="002278A3" w:rsidP="002278A3">
      <w:r w:rsidRPr="002278A3">
        <w:t>                             starostka                                                                     místostarosta                 </w:t>
      </w:r>
    </w:p>
    <w:p w14:paraId="56114B8A" w14:textId="77777777" w:rsidR="002278A3" w:rsidRPr="002278A3" w:rsidRDefault="002278A3" w:rsidP="002278A3">
      <w:r w:rsidRPr="002278A3">
        <w:t> </w:t>
      </w:r>
    </w:p>
    <w:p w14:paraId="0403179B" w14:textId="77777777" w:rsidR="002278A3" w:rsidRDefault="002278A3"/>
    <w:sectPr w:rsidR="0022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A3"/>
    <w:rsid w:val="002278A3"/>
    <w:rsid w:val="007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AC49"/>
  <w15:chartTrackingRefBased/>
  <w15:docId w15:val="{B33EE520-A803-4F9D-BB2D-8E569D9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8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8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8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8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8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8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8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8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8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8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8564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2025-11-04T13:54:00Z</dcterms:created>
  <dcterms:modified xsi:type="dcterms:W3CDTF">2025-11-04T13:54:00Z</dcterms:modified>
</cp:coreProperties>
</file>