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7FEE" w14:textId="77777777" w:rsidR="00082F8B" w:rsidRPr="00082F8B" w:rsidRDefault="00082F8B" w:rsidP="00082F8B">
      <w:r w:rsidRPr="00082F8B">
        <w:rPr>
          <w:b/>
          <w:bCs/>
        </w:rPr>
        <w:t>Zápis č.1/2011</w:t>
      </w:r>
    </w:p>
    <w:p w14:paraId="7D1A9251" w14:textId="77777777" w:rsidR="00082F8B" w:rsidRPr="00082F8B" w:rsidRDefault="00082F8B" w:rsidP="00082F8B">
      <w:r w:rsidRPr="00082F8B">
        <w:rPr>
          <w:b/>
          <w:bCs/>
        </w:rPr>
        <w:t>zápis ze zasedání zastupitelstva obce,</w:t>
      </w:r>
    </w:p>
    <w:p w14:paraId="7F6C2ADA" w14:textId="77777777" w:rsidR="00082F8B" w:rsidRPr="00082F8B" w:rsidRDefault="00082F8B" w:rsidP="00082F8B">
      <w:r w:rsidRPr="00082F8B">
        <w:rPr>
          <w:b/>
          <w:bCs/>
        </w:rPr>
        <w:t>které se konalo dne 17.02.2011 v budově obecního úřadu Libišany</w:t>
      </w:r>
    </w:p>
    <w:p w14:paraId="73B4F018" w14:textId="77777777" w:rsidR="00082F8B" w:rsidRPr="00082F8B" w:rsidRDefault="00082F8B" w:rsidP="00082F8B">
      <w:r w:rsidRPr="00082F8B">
        <w:t>Zasedání zahájeno v 19:00</w:t>
      </w:r>
    </w:p>
    <w:p w14:paraId="7F6BAF24" w14:textId="77777777" w:rsidR="00082F8B" w:rsidRPr="00082F8B" w:rsidRDefault="00082F8B" w:rsidP="00082F8B">
      <w:r w:rsidRPr="00082F8B">
        <w:t>Přítomni: 7 členů zastupitelstva + občané viz. prezenční listina </w:t>
      </w:r>
    </w:p>
    <w:p w14:paraId="612B03F8" w14:textId="77777777" w:rsidR="00082F8B" w:rsidRPr="00082F8B" w:rsidRDefault="00082F8B" w:rsidP="00082F8B">
      <w:r w:rsidRPr="00082F8B">
        <w:t>Starostka konstatovala, že je přítomno 7 členů zastupitelstva a seznámila přítomné s programem :</w:t>
      </w:r>
    </w:p>
    <w:p w14:paraId="4A441FBA" w14:textId="77777777" w:rsidR="00082F8B" w:rsidRPr="00082F8B" w:rsidRDefault="00082F8B" w:rsidP="00082F8B">
      <w:r w:rsidRPr="00082F8B">
        <w:t>1. Finanční  záležitosti – rozpočet na rok 2011</w:t>
      </w:r>
    </w:p>
    <w:p w14:paraId="32820C38" w14:textId="77777777" w:rsidR="00082F8B" w:rsidRPr="00082F8B" w:rsidRDefault="00082F8B" w:rsidP="00082F8B">
      <w:r w:rsidRPr="00082F8B">
        <w:t>2. Pozemkové a majetkové záležitosti   </w:t>
      </w:r>
    </w:p>
    <w:p w14:paraId="421B9E87" w14:textId="77777777" w:rsidR="00082F8B" w:rsidRPr="00082F8B" w:rsidRDefault="00082F8B" w:rsidP="00082F8B">
      <w:r w:rsidRPr="00082F8B">
        <w:t>3. Různé  </w:t>
      </w:r>
    </w:p>
    <w:p w14:paraId="389D873F" w14:textId="77777777" w:rsidR="00082F8B" w:rsidRPr="00082F8B" w:rsidRDefault="00082F8B" w:rsidP="00082F8B">
      <w:r w:rsidRPr="00082F8B">
        <w:t>Starostka navrhla pí. Brendlovou jako zapisovatelku a p.Pavlase a p.Kábrta jako ověřovatele zápisu.</w:t>
      </w:r>
    </w:p>
    <w:p w14:paraId="0E5A4C70" w14:textId="77777777" w:rsidR="00082F8B" w:rsidRPr="00082F8B" w:rsidRDefault="00082F8B" w:rsidP="00082F8B">
      <w:r w:rsidRPr="00082F8B">
        <w:rPr>
          <w:i/>
          <w:iCs/>
        </w:rPr>
        <w:t>Návrh programu, zapisovatelky a ověřovatelů byl schválen bez námitek</w:t>
      </w:r>
      <w:r w:rsidRPr="00082F8B">
        <w:t>.</w:t>
      </w:r>
    </w:p>
    <w:p w14:paraId="39332248" w14:textId="77777777" w:rsidR="00082F8B" w:rsidRPr="00082F8B" w:rsidRDefault="00082F8B" w:rsidP="00082F8B">
      <w:r w:rsidRPr="00082F8B">
        <w:t> </w:t>
      </w:r>
    </w:p>
    <w:p w14:paraId="79B6E378" w14:textId="77777777" w:rsidR="00082F8B" w:rsidRPr="00082F8B" w:rsidRDefault="00082F8B" w:rsidP="00082F8B">
      <w:r w:rsidRPr="00082F8B">
        <w:t>ad 1)                Pí. Josefová, seznámila přítomné s rozpočtem na rok 2011 – viz příloha. Rozpočet byl řádně vyvěšen na úřední desce  po dobu 15 dní před jeho schválením.</w:t>
      </w:r>
    </w:p>
    <w:p w14:paraId="78415F16" w14:textId="77777777" w:rsidR="00082F8B" w:rsidRPr="00082F8B" w:rsidRDefault="00082F8B" w:rsidP="00082F8B">
      <w:r w:rsidRPr="00082F8B">
        <w:rPr>
          <w:i/>
          <w:iCs/>
        </w:rPr>
        <w:t>Proběhlo hlasování viz. záznam o hlasování –rozpočet na 2011 byl jednohlasně schválen.</w:t>
      </w:r>
    </w:p>
    <w:p w14:paraId="7EE9CFCA" w14:textId="77777777" w:rsidR="00082F8B" w:rsidRPr="00082F8B" w:rsidRDefault="00082F8B" w:rsidP="00082F8B">
      <w:r w:rsidRPr="00082F8B">
        <w:t>V rozpočtu byly opět vyčleněny dotace složkám (rybáři, sportovci, myslivci, hasiči) ve výši 15.000,-Kč na rok 2011 na jejich provoz, činnost, údržbu rybníka či hřiště, nákup ryb a drobného materiálu.</w:t>
      </w:r>
    </w:p>
    <w:p w14:paraId="6AD581E0" w14:textId="77777777" w:rsidR="00082F8B" w:rsidRPr="00082F8B" w:rsidRDefault="00082F8B" w:rsidP="00082F8B">
      <w:r w:rsidRPr="00082F8B">
        <w:rPr>
          <w:i/>
          <w:iCs/>
        </w:rPr>
        <w:t>Proběhlo hlasování viz. záznam o hlasování –dotace ve výši 15 tis.Kč byla jednohlasně schválena.</w:t>
      </w:r>
    </w:p>
    <w:p w14:paraId="1BE45435" w14:textId="77777777" w:rsidR="00082F8B" w:rsidRPr="00082F8B" w:rsidRDefault="00082F8B" w:rsidP="00082F8B">
      <w:r w:rsidRPr="00082F8B">
        <w:t>            Dále byl navržen příspěvek ve výši 2.500,- Kč na tombolu, pro dětské akce pořádané složkami, organizacemi či kluby na území obce Libišany.  </w:t>
      </w:r>
    </w:p>
    <w:p w14:paraId="217F230A" w14:textId="77777777" w:rsidR="00082F8B" w:rsidRPr="00082F8B" w:rsidRDefault="00082F8B" w:rsidP="00082F8B">
      <w:r w:rsidRPr="00082F8B">
        <w:rPr>
          <w:i/>
          <w:iCs/>
        </w:rPr>
        <w:t>Proběhlo hlasování viz. záznam o hlasování –příspěvek ve výši 2,5 tis Kč byl jednohlasně schválen.</w:t>
      </w:r>
    </w:p>
    <w:p w14:paraId="256FE970" w14:textId="77777777" w:rsidR="00082F8B" w:rsidRPr="00082F8B" w:rsidRDefault="00082F8B" w:rsidP="00082F8B">
      <w:r w:rsidRPr="00082F8B">
        <w:t>Nadále bude hrazeny náklady na údržbu hřiště a rybníka – benzín na sekání, hnojení a ošetření proti plevelům.</w:t>
      </w:r>
    </w:p>
    <w:p w14:paraId="515B2702" w14:textId="77777777" w:rsidR="00082F8B" w:rsidRPr="00082F8B" w:rsidRDefault="00082F8B" w:rsidP="00082F8B">
      <w:r w:rsidRPr="00082F8B">
        <w:t xml:space="preserve">Starostka seznámila s probíhajícími a plánovanými investicemi na rok 2011 – již probíhá rozšíření kapacity čistírny odpadních vod, částečná oprava střechy čp. 40 – havarijní stav zatéká do prostoru půdy. Nové investice -  zajištění bezpečnosti-zvýšená dopravní zátěž </w:t>
      </w:r>
      <w:r w:rsidRPr="00082F8B">
        <w:lastRenderedPageBreak/>
        <w:t>přes obec, záměr na realizaci Odpočinkové zóny za OÚ s herními prvky pro děti, celková oprava střechy na čp. 7 (obchod), vnitřní stavební úpravy prostor OÚ.</w:t>
      </w:r>
    </w:p>
    <w:p w14:paraId="30F44FD8" w14:textId="77777777" w:rsidR="00082F8B" w:rsidRPr="00082F8B" w:rsidRDefault="00082F8B" w:rsidP="00082F8B">
      <w:r w:rsidRPr="00082F8B">
        <w:rPr>
          <w:i/>
          <w:iCs/>
        </w:rPr>
        <w:t>Proběhlo hlasování viz. záznam o hlasování –  plán investičních akcí byl jednohlasně schválen.</w:t>
      </w:r>
    </w:p>
    <w:p w14:paraId="27A7DC53" w14:textId="77777777" w:rsidR="00082F8B" w:rsidRPr="00082F8B" w:rsidRDefault="00082F8B" w:rsidP="00082F8B">
      <w:r w:rsidRPr="00082F8B">
        <w:t>            P. Malíř blíže seznámil se záměrem na zvýšení bezpečnosti silničního provozu – opakovaně žádat o častější měření rychlosti v obci, s projektantem vyřešit „prostřední“ ostrůvek, výraznější např. světelné označení ostrůvků a návrh vhodného umístění spec. semaforů – radarem řízené zpomalovací semafory. Pí.Josefová blíže seznámila se záměrem realizace odpočinkové zóny za OÚ, navrženy herní prvky – prolézačka, houpačky včetně laviček. Navržena protihluková stěna na odklonění hluku přilehlých sousedních vlastníků – konkrétně bude řešeno v úterý 22.2. na OÚ. Starostka seznámila se záměrem na celkovou opravu střechy na čp.7 (obchod)-v září byla na tuto akci podána žádost na dotaci na Pardubický kraj, v současné době se připravuje projektová dokumentace na stavební úpravy vnitřních prostor OÚ pro lepší využití budovy – na dalším zasedání seznámíme s konkrétní podobou úprav.</w:t>
      </w:r>
    </w:p>
    <w:p w14:paraId="6DBC213C" w14:textId="77777777" w:rsidR="00082F8B" w:rsidRPr="00082F8B" w:rsidRDefault="00082F8B" w:rsidP="00082F8B">
      <w:r w:rsidRPr="00082F8B">
        <w:t>V souvislosti se škrty ve stáním rozpočtu bylo v prosinci 2010 přijato nařízení vlády č.375/2010 Sb. s účinností od 1.1.2011,  byly sníženy odměny zastupitelů. V souladu s tímto nařízením odměnu za výkon funkce starosty ve výši 14.870,- Kč a odměnu členům zastupitelstva, jako součet odměn za jednotlivé funkce ve výši 2.499,-Kč, odměna za výkon funkce místostarosty se nemění (výše odměny nedosahovala na horní hranice).</w:t>
      </w:r>
    </w:p>
    <w:p w14:paraId="6553E6C4" w14:textId="77777777" w:rsidR="00082F8B" w:rsidRPr="00082F8B" w:rsidRDefault="00082F8B" w:rsidP="00082F8B">
      <w:r w:rsidRPr="00082F8B">
        <w:rPr>
          <w:i/>
          <w:iCs/>
        </w:rPr>
        <w:t>Proběhlo hlasování viz. záznam o hlasování –výše odměn v souladu s NV č.375/2010 Sb., byla jednohlasně schválena</w:t>
      </w:r>
    </w:p>
    <w:p w14:paraId="5EC8E3AA" w14:textId="77777777" w:rsidR="00082F8B" w:rsidRPr="00082F8B" w:rsidRDefault="00082F8B" w:rsidP="00082F8B">
      <w:r w:rsidRPr="00082F8B">
        <w:t>Starostka seznámila s jednáním s Českou spořitelnou o možnosti získání dotace z EIB, jedná se o dotaci na stavbu „Intenzifikace ČOV Libišany“, podmínkou je vyčerpat celý úvěr a dodržet dobu splatnosti.  </w:t>
      </w:r>
    </w:p>
    <w:p w14:paraId="5BD2D144" w14:textId="77777777" w:rsidR="00082F8B" w:rsidRPr="00082F8B" w:rsidRDefault="00082F8B" w:rsidP="00082F8B">
      <w:r w:rsidRPr="00082F8B">
        <w:rPr>
          <w:i/>
          <w:iCs/>
        </w:rPr>
        <w:t>Proběhlo hlasování viz. záznam o hlasování –schválení uzavření dodatku úvěrové smlouvy v souladu se žádostí bylo jednohlasně schváleno</w:t>
      </w:r>
    </w:p>
    <w:p w14:paraId="41B2F5BE" w14:textId="77777777" w:rsidR="00082F8B" w:rsidRPr="00082F8B" w:rsidRDefault="00082F8B" w:rsidP="00082F8B">
      <w:r w:rsidRPr="00082F8B">
        <w:t> </w:t>
      </w:r>
    </w:p>
    <w:p w14:paraId="098A6447" w14:textId="77777777" w:rsidR="00082F8B" w:rsidRPr="00082F8B" w:rsidRDefault="00082F8B" w:rsidP="00082F8B">
      <w:r w:rsidRPr="00082F8B">
        <w:t>ad 2)                Starostka seznámila s předloženou smlouvou o uzavření budoucí smlouvy o zřízení věcného břemene vedení NN na pozemku pč. 159 v kú.Libišany uzavřené mezi Obcí Libišany a ČEZ Distribuce,a.s. a smlouvou o uzavření budoucí smlouvy o zřízení věcného břemene vedení STL plynovodu na pozemku pč. 451/1 a pč. 398/6 v kú.Libišany uzavřené mezi Obcí Libišany a VČP Net s.r.o. zastoupené RWE GasNet, s.r.o.  Právní zástupce obce neshledal na smlouvách závady. </w:t>
      </w:r>
    </w:p>
    <w:p w14:paraId="1D359AA3" w14:textId="77777777" w:rsidR="00082F8B" w:rsidRPr="00082F8B" w:rsidRDefault="00082F8B" w:rsidP="00082F8B">
      <w:r w:rsidRPr="00082F8B">
        <w:rPr>
          <w:i/>
          <w:iCs/>
        </w:rPr>
        <w:t>Proběhlo hlasování viz. záznam o hlasování –smlouvy o budoucí smlouvě o zříz. věcného břemene byly jednohlasně schváleny</w:t>
      </w:r>
    </w:p>
    <w:p w14:paraId="2C7A2473" w14:textId="77777777" w:rsidR="00082F8B" w:rsidRPr="00082F8B" w:rsidRDefault="00082F8B" w:rsidP="00082F8B">
      <w:r w:rsidRPr="00082F8B">
        <w:lastRenderedPageBreak/>
        <w:t> </w:t>
      </w:r>
    </w:p>
    <w:p w14:paraId="64D52352" w14:textId="77777777" w:rsidR="00082F8B" w:rsidRPr="00082F8B" w:rsidRDefault="00082F8B" w:rsidP="00082F8B">
      <w:r w:rsidRPr="00082F8B">
        <w:t>ad 3)                Byla provedena kalkulace skutečných nákladů na provoz ČOV za rok 2010 a následně kalkulace stočného na rok 2011. Díky obsluze byly sníženy náklady na vývoz přebytečného kalu, narostla však cena za elektřinu. Starostka navrhla cenu stočného na rok 2011 ve výši 13,75,-Kč/m</w:t>
      </w:r>
      <w:r w:rsidRPr="00082F8B">
        <w:rPr>
          <w:vertAlign w:val="superscript"/>
        </w:rPr>
        <w:t>3 </w:t>
      </w:r>
      <w:r w:rsidRPr="00082F8B">
        <w:t>tj. 550,-Kč/os/rok. Poplatníkem je občan trvale bydlící + užívající nemovitost, upřednostňujeme platbu bezhotovostní, příp. lze platbu provést do pokladny OÚ v úředních hodinách. Termín 1.4.-15.4. 2011 – bude ještě vyhlášeno, příp. v Aktualitách.</w:t>
      </w:r>
    </w:p>
    <w:p w14:paraId="5FB8EEEF" w14:textId="77777777" w:rsidR="00082F8B" w:rsidRPr="00082F8B" w:rsidRDefault="00082F8B" w:rsidP="00082F8B">
      <w:r w:rsidRPr="00082F8B">
        <w:rPr>
          <w:i/>
          <w:iCs/>
        </w:rPr>
        <w:t>Proběhlo hlasování viz. záznam o hlasování – výše stočného na r. 2011 byla jednohlasně schválena</w:t>
      </w:r>
    </w:p>
    <w:p w14:paraId="54B3211D" w14:textId="77777777" w:rsidR="00082F8B" w:rsidRPr="00082F8B" w:rsidRDefault="00082F8B" w:rsidP="00082F8B">
      <w:r w:rsidRPr="00082F8B">
        <w:t>Pí. Josefová  seznámila se zněním směrnic o podrozvahových účtech a o opravných položkách k pohledávkám.</w:t>
      </w:r>
    </w:p>
    <w:p w14:paraId="770A2AA7" w14:textId="77777777" w:rsidR="00082F8B" w:rsidRPr="00082F8B" w:rsidRDefault="00082F8B" w:rsidP="00082F8B">
      <w:r w:rsidRPr="00082F8B">
        <w:rPr>
          <w:i/>
          <w:iCs/>
        </w:rPr>
        <w:t>Proběhlo hlasování viz. záznam o hlasování – směrnice byly jednohlasně schváleny</w:t>
      </w:r>
    </w:p>
    <w:p w14:paraId="5C132FB1" w14:textId="77777777" w:rsidR="00082F8B" w:rsidRPr="00082F8B" w:rsidRDefault="00082F8B" w:rsidP="00082F8B">
      <w:r w:rsidRPr="00082F8B">
        <w:t>V rámci komplexních pozemkových úprav došlo ke změnám, pozemek pod fotbalovým hříštěm byl vyměněn, nyní je vlastníkem Obec Libišany. Starostka dala návrh na schválení souhlasu pro FC Libišany se stavbou kabin na tomto pozemku pč. 1159 v kú. Libišany, aby bylo možné tuto budovu FC Libišany zapsat do katastru nemovitostí do jejich vlastnictví. Veškeré náležitosti zápisu do KN zajistí FC Libišany.</w:t>
      </w:r>
    </w:p>
    <w:p w14:paraId="67199036" w14:textId="77777777" w:rsidR="00082F8B" w:rsidRPr="00082F8B" w:rsidRDefault="00082F8B" w:rsidP="00082F8B">
      <w:r w:rsidRPr="00082F8B">
        <w:rPr>
          <w:i/>
          <w:iCs/>
        </w:rPr>
        <w:t>Proběhlo hlasování viz. záznam o hlasování – souhlas se stavbou kabin na pozemku 1159 byl schválen</w:t>
      </w:r>
    </w:p>
    <w:p w14:paraId="5ABE4B92" w14:textId="77777777" w:rsidR="00082F8B" w:rsidRPr="00082F8B" w:rsidRDefault="00082F8B" w:rsidP="00082F8B">
      <w:r w:rsidRPr="00082F8B">
        <w:t>Nájemce obchod čp. 7 fi. EkoPek zažádal o zrušení či snížení nájmu na symbolickou výši, odůvodněné snížením tržeb a investicemi do obchodu, v případě, že nebude v brzké době obchod v kladných číslech bude obci podána výpověď z nájmu. Starostka informovala o skutečnostech – nájemné je stejné od roku 2002 a to výši 3 tis Kč za měsíc + spotřebované energie. Obec investovala do budovy nová plastová okna, nyní bude kompletní oprava střechy o které jsme nájemce taktéž informovali. Proběhla diskuze včetně příspěvků občanů. Starostka podala návrh na schválení stejné výše nájmu jako doposud.</w:t>
      </w:r>
    </w:p>
    <w:p w14:paraId="516605B7" w14:textId="77777777" w:rsidR="00082F8B" w:rsidRPr="00082F8B" w:rsidRDefault="00082F8B" w:rsidP="00082F8B">
      <w:r w:rsidRPr="00082F8B">
        <w:rPr>
          <w:i/>
          <w:iCs/>
        </w:rPr>
        <w:t>Proběhlo hlasování viz. záznam o hlasování – zachování výše nájmu bylo jednohlasně schváleno</w:t>
      </w:r>
    </w:p>
    <w:p w14:paraId="51F629FA" w14:textId="77777777" w:rsidR="00082F8B" w:rsidRPr="00082F8B" w:rsidRDefault="00082F8B" w:rsidP="00082F8B">
      <w:r w:rsidRPr="00082F8B">
        <w:t> Info: -kácení bříz (všech) u pomníku, -kácení 2 ks dubů v zahradě OÚ, -zákaz vypouštění septiků či žump do kanalizace-možná havárie, likvidace biomasy, - odpolední lyžování-při zájmu a v závislosti na počasí se uskuteční ještě jeden tento zájezd o termínu budeme informovat cca 7-14 dní dopředu, - audit bude již 7.3.2011, -připravované akce na rok 2011</w:t>
      </w:r>
    </w:p>
    <w:p w14:paraId="6BB53642" w14:textId="77777777" w:rsidR="00082F8B" w:rsidRPr="00082F8B" w:rsidRDefault="00082F8B" w:rsidP="00082F8B">
      <w:r w:rsidRPr="00082F8B">
        <w:lastRenderedPageBreak/>
        <w:t>Diskuze – p. Pechánek-je-li v plánu realizace chodníku podél silnice k Sedlici – tento rok projektová příprava a povolení této stavby, příští rok realizace. Pí.Pechánková – vyřešit neudržované zarostlé hroby-pokusíme se tento rok,“vyčistit“ neudržované hroby. Pí. Slavíková – možnost osázení nových stromků (plané třešně) podél místní cesty k ČOV, jedná se o cca 2-3 ks, které uschly-dle fin.možností budou případně osazeny.</w:t>
      </w:r>
    </w:p>
    <w:p w14:paraId="21EF6509" w14:textId="77777777" w:rsidR="00082F8B" w:rsidRPr="00082F8B" w:rsidRDefault="00082F8B" w:rsidP="00082F8B">
      <w:r w:rsidRPr="00082F8B">
        <w:t> </w:t>
      </w:r>
    </w:p>
    <w:p w14:paraId="7803C2D6" w14:textId="77777777" w:rsidR="00082F8B" w:rsidRPr="00082F8B" w:rsidRDefault="00082F8B" w:rsidP="00082F8B">
      <w:r w:rsidRPr="00082F8B">
        <w:t>Zasedání ukončeno v 19:50</w:t>
      </w:r>
    </w:p>
    <w:p w14:paraId="43569144" w14:textId="77777777" w:rsidR="00082F8B" w:rsidRPr="00082F8B" w:rsidRDefault="00082F8B" w:rsidP="00082F8B">
      <w:r w:rsidRPr="00082F8B">
        <w:t>        </w:t>
      </w:r>
    </w:p>
    <w:p w14:paraId="6B0FAB8D" w14:textId="77777777" w:rsidR="00082F8B" w:rsidRPr="00082F8B" w:rsidRDefault="00082F8B" w:rsidP="00082F8B">
      <w:r w:rsidRPr="00082F8B">
        <w:t>                   </w:t>
      </w:r>
    </w:p>
    <w:p w14:paraId="533535DC" w14:textId="77777777" w:rsidR="00082F8B" w:rsidRPr="00082F8B" w:rsidRDefault="00082F8B" w:rsidP="00082F8B">
      <w:r w:rsidRPr="00082F8B">
        <w:t>V Libišanech dne 22.února 2011                                               Zapsala : pí. Brendlová . . . . . . . . . . . . .</w:t>
      </w:r>
    </w:p>
    <w:p w14:paraId="3B6019A8" w14:textId="77777777" w:rsidR="00082F8B" w:rsidRPr="00082F8B" w:rsidRDefault="00082F8B" w:rsidP="00082F8B">
      <w:r w:rsidRPr="00082F8B">
        <w:t> </w:t>
      </w:r>
    </w:p>
    <w:p w14:paraId="70C5089C" w14:textId="77777777" w:rsidR="00082F8B" w:rsidRPr="00082F8B" w:rsidRDefault="00082F8B" w:rsidP="00082F8B">
      <w:r w:rsidRPr="00082F8B">
        <w:t> </w:t>
      </w:r>
    </w:p>
    <w:p w14:paraId="51E84CEB" w14:textId="77777777" w:rsidR="00082F8B" w:rsidRPr="00082F8B" w:rsidRDefault="00082F8B" w:rsidP="00082F8B">
      <w:r w:rsidRPr="00082F8B">
        <w:t> </w:t>
      </w:r>
    </w:p>
    <w:p w14:paraId="57DBC423" w14:textId="77777777" w:rsidR="00082F8B" w:rsidRPr="00082F8B" w:rsidRDefault="00082F8B" w:rsidP="00082F8B">
      <w:r w:rsidRPr="00082F8B">
        <w:t> </w:t>
      </w:r>
    </w:p>
    <w:p w14:paraId="25005AB8" w14:textId="77777777" w:rsidR="00082F8B" w:rsidRPr="00082F8B" w:rsidRDefault="00082F8B" w:rsidP="00082F8B">
      <w:r w:rsidRPr="00082F8B">
        <w:t>Ověřovatel zápisu :                                  . . . . . . . . . . . . . . .                  . . . . . . . . . . . . . . . . . . . . . .           </w:t>
      </w:r>
    </w:p>
    <w:p w14:paraId="19A4FCD1" w14:textId="77777777" w:rsidR="00082F8B" w:rsidRPr="00082F8B" w:rsidRDefault="00082F8B" w:rsidP="00082F8B">
      <w:r w:rsidRPr="00082F8B">
        <w:t>                    p. Pavlas                             p. Bc. Kábrt</w:t>
      </w:r>
    </w:p>
    <w:p w14:paraId="6983ABB3" w14:textId="77777777" w:rsidR="00082F8B" w:rsidRPr="00082F8B" w:rsidRDefault="00082F8B" w:rsidP="00082F8B">
      <w:r w:rsidRPr="00082F8B">
        <w:t> </w:t>
      </w:r>
    </w:p>
    <w:p w14:paraId="7B5EE0B1" w14:textId="77777777" w:rsidR="00082F8B" w:rsidRPr="00082F8B" w:rsidRDefault="00082F8B" w:rsidP="00082F8B">
      <w:r w:rsidRPr="00082F8B">
        <w:t> </w:t>
      </w:r>
    </w:p>
    <w:p w14:paraId="01DEF15F" w14:textId="77777777" w:rsidR="00082F8B" w:rsidRPr="00082F8B" w:rsidRDefault="00082F8B" w:rsidP="00082F8B">
      <w:r w:rsidRPr="00082F8B">
        <w:t> </w:t>
      </w:r>
    </w:p>
    <w:p w14:paraId="60DE81C8" w14:textId="77777777" w:rsidR="00082F8B" w:rsidRPr="00082F8B" w:rsidRDefault="00082F8B" w:rsidP="00082F8B">
      <w:r w:rsidRPr="00082F8B">
        <w:t> </w:t>
      </w:r>
    </w:p>
    <w:p w14:paraId="5325BF4E" w14:textId="77777777" w:rsidR="00082F8B" w:rsidRPr="00082F8B" w:rsidRDefault="00082F8B" w:rsidP="00082F8B">
      <w:r w:rsidRPr="00082F8B">
        <w:t> </w:t>
      </w:r>
    </w:p>
    <w:p w14:paraId="6A290886" w14:textId="77777777" w:rsidR="00082F8B" w:rsidRPr="00082F8B" w:rsidRDefault="00082F8B" w:rsidP="00082F8B">
      <w:r w:rsidRPr="00082F8B">
        <w:t> </w:t>
      </w:r>
    </w:p>
    <w:p w14:paraId="4338D9D1" w14:textId="77777777" w:rsidR="00082F8B" w:rsidRPr="00082F8B" w:rsidRDefault="00082F8B" w:rsidP="00082F8B">
      <w:r w:rsidRPr="00082F8B">
        <w:t> </w:t>
      </w:r>
    </w:p>
    <w:p w14:paraId="7708F84B" w14:textId="77777777" w:rsidR="00082F8B" w:rsidRPr="00082F8B" w:rsidRDefault="00082F8B" w:rsidP="00082F8B">
      <w:r w:rsidRPr="00082F8B">
        <w:t>                    . . . . . . . . . . . . . . . . . . . .                                               . . . . . . . . . . . . . . . . . .</w:t>
      </w:r>
    </w:p>
    <w:p w14:paraId="2E2A5F7D" w14:textId="77777777" w:rsidR="00082F8B" w:rsidRPr="00082F8B" w:rsidRDefault="00082F8B" w:rsidP="00082F8B">
      <w:r w:rsidRPr="00082F8B">
        <w:t>                    Ing. Monika Nováková                                                     Josef Zadrobílek</w:t>
      </w:r>
    </w:p>
    <w:p w14:paraId="2A9E1D32" w14:textId="77777777" w:rsidR="00082F8B" w:rsidRPr="00082F8B" w:rsidRDefault="00082F8B" w:rsidP="00082F8B">
      <w:r w:rsidRPr="00082F8B">
        <w:t>                             starostka                                                                     místostarosta                 </w:t>
      </w:r>
    </w:p>
    <w:p w14:paraId="0ED2D864" w14:textId="77777777" w:rsidR="00082F8B" w:rsidRPr="00082F8B" w:rsidRDefault="00082F8B" w:rsidP="00082F8B">
      <w:r w:rsidRPr="00082F8B">
        <w:t> </w:t>
      </w:r>
    </w:p>
    <w:p w14:paraId="152DD5C6" w14:textId="77777777" w:rsidR="00082F8B" w:rsidRDefault="00082F8B"/>
    <w:sectPr w:rsidR="00082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8B"/>
    <w:rsid w:val="00082F8B"/>
    <w:rsid w:val="00F82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9E6F0"/>
  <w15:chartTrackingRefBased/>
  <w15:docId w15:val="{EA454B30-75CD-4DC2-A5A5-F7B1BF4B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82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82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82F8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82F8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82F8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82F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82F8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82F8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82F8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2F8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82F8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82F8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82F8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82F8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82F8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82F8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82F8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82F8B"/>
    <w:rPr>
      <w:rFonts w:eastAsiaTheme="majorEastAsia" w:cstheme="majorBidi"/>
      <w:color w:val="272727" w:themeColor="text1" w:themeTint="D8"/>
    </w:rPr>
  </w:style>
  <w:style w:type="paragraph" w:styleId="Nzev">
    <w:name w:val="Title"/>
    <w:basedOn w:val="Normln"/>
    <w:next w:val="Normln"/>
    <w:link w:val="NzevChar"/>
    <w:uiPriority w:val="10"/>
    <w:qFormat/>
    <w:rsid w:val="00082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2F8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82F8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82F8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82F8B"/>
    <w:pPr>
      <w:spacing w:before="160"/>
      <w:jc w:val="center"/>
    </w:pPr>
    <w:rPr>
      <w:i/>
      <w:iCs/>
      <w:color w:val="404040" w:themeColor="text1" w:themeTint="BF"/>
    </w:rPr>
  </w:style>
  <w:style w:type="character" w:customStyle="1" w:styleId="CittChar">
    <w:name w:val="Citát Char"/>
    <w:basedOn w:val="Standardnpsmoodstavce"/>
    <w:link w:val="Citt"/>
    <w:uiPriority w:val="29"/>
    <w:rsid w:val="00082F8B"/>
    <w:rPr>
      <w:i/>
      <w:iCs/>
      <w:color w:val="404040" w:themeColor="text1" w:themeTint="BF"/>
    </w:rPr>
  </w:style>
  <w:style w:type="paragraph" w:styleId="Odstavecseseznamem">
    <w:name w:val="List Paragraph"/>
    <w:basedOn w:val="Normln"/>
    <w:uiPriority w:val="34"/>
    <w:qFormat/>
    <w:rsid w:val="00082F8B"/>
    <w:pPr>
      <w:ind w:left="720"/>
      <w:contextualSpacing/>
    </w:pPr>
  </w:style>
  <w:style w:type="character" w:styleId="Zdraznnintenzivn">
    <w:name w:val="Intense Emphasis"/>
    <w:basedOn w:val="Standardnpsmoodstavce"/>
    <w:uiPriority w:val="21"/>
    <w:qFormat/>
    <w:rsid w:val="00082F8B"/>
    <w:rPr>
      <w:i/>
      <w:iCs/>
      <w:color w:val="0F4761" w:themeColor="accent1" w:themeShade="BF"/>
    </w:rPr>
  </w:style>
  <w:style w:type="paragraph" w:styleId="Vrazncitt">
    <w:name w:val="Intense Quote"/>
    <w:basedOn w:val="Normln"/>
    <w:next w:val="Normln"/>
    <w:link w:val="VrazncittChar"/>
    <w:uiPriority w:val="30"/>
    <w:qFormat/>
    <w:rsid w:val="00082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82F8B"/>
    <w:rPr>
      <w:i/>
      <w:iCs/>
      <w:color w:val="0F4761" w:themeColor="accent1" w:themeShade="BF"/>
    </w:rPr>
  </w:style>
  <w:style w:type="character" w:styleId="Odkazintenzivn">
    <w:name w:val="Intense Reference"/>
    <w:basedOn w:val="Standardnpsmoodstavce"/>
    <w:uiPriority w:val="32"/>
    <w:qFormat/>
    <w:rsid w:val="00082F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6829</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Víznerová</dc:creator>
  <cp:keywords/>
  <dc:description/>
  <cp:lastModifiedBy>Daniela Víznerová</cp:lastModifiedBy>
  <cp:revision>1</cp:revision>
  <dcterms:created xsi:type="dcterms:W3CDTF">2025-11-04T13:54:00Z</dcterms:created>
  <dcterms:modified xsi:type="dcterms:W3CDTF">2025-11-04T13:54:00Z</dcterms:modified>
</cp:coreProperties>
</file>