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6C08" w14:textId="77777777" w:rsidR="002F2094" w:rsidRPr="002F2094" w:rsidRDefault="002F2094" w:rsidP="002F2094">
      <w:r w:rsidRPr="002F2094">
        <w:rPr>
          <w:b/>
          <w:bCs/>
        </w:rPr>
        <w:t>Zápis č.4/2010</w:t>
      </w:r>
    </w:p>
    <w:p w14:paraId="7F9C4D76" w14:textId="77777777" w:rsidR="002F2094" w:rsidRPr="002F2094" w:rsidRDefault="002F2094" w:rsidP="002F2094">
      <w:r w:rsidRPr="002F2094">
        <w:rPr>
          <w:b/>
          <w:bCs/>
        </w:rPr>
        <w:t>zápis ze zasedání zastupitelstva obce,</w:t>
      </w:r>
    </w:p>
    <w:p w14:paraId="2A54B0EA" w14:textId="77777777" w:rsidR="002F2094" w:rsidRPr="002F2094" w:rsidRDefault="002F2094" w:rsidP="002F2094">
      <w:r w:rsidRPr="002F2094">
        <w:rPr>
          <w:b/>
          <w:bCs/>
        </w:rPr>
        <w:t>které se konalo dne 29.07.2010 v budově obecního úřadu Libišany</w:t>
      </w:r>
    </w:p>
    <w:p w14:paraId="0E13BD07" w14:textId="77777777" w:rsidR="002F2094" w:rsidRPr="002F2094" w:rsidRDefault="002F2094" w:rsidP="002F2094">
      <w:r w:rsidRPr="002F2094">
        <w:t>Přítomni: 5 členů zastupitelstva + občané viz. prezenční listina </w:t>
      </w:r>
    </w:p>
    <w:p w14:paraId="26477BFA" w14:textId="77777777" w:rsidR="002F2094" w:rsidRPr="002F2094" w:rsidRDefault="002F2094" w:rsidP="002F2094">
      <w:r w:rsidRPr="002F2094">
        <w:t>Starostka přivítala zástupce fi. Inter Ikea pí. Říhovou a p. Jiskru, dále konstatovala, že je přítomno 5 členů zastupitelstva a seznámila přítomné s dnešním programem :</w:t>
      </w:r>
    </w:p>
    <w:p w14:paraId="1F6BF5C5" w14:textId="77777777" w:rsidR="002F2094" w:rsidRPr="002F2094" w:rsidRDefault="002F2094" w:rsidP="002F2094">
      <w:r w:rsidRPr="002F2094">
        <w:t>1. Finanční záležitosti – rozpočtové opatření č.2/2010</w:t>
      </w:r>
    </w:p>
    <w:p w14:paraId="0BC05924" w14:textId="77777777" w:rsidR="002F2094" w:rsidRPr="002F2094" w:rsidRDefault="002F2094" w:rsidP="002F2094">
      <w:r w:rsidRPr="002F2094">
        <w:t>2. Pozemkové záležitosti</w:t>
      </w:r>
    </w:p>
    <w:p w14:paraId="6D2873FF" w14:textId="77777777" w:rsidR="002F2094" w:rsidRPr="002F2094" w:rsidRDefault="002F2094" w:rsidP="002F2094">
      <w:r w:rsidRPr="002F2094">
        <w:t>3. Informace „Ikea v Libišanech“</w:t>
      </w:r>
    </w:p>
    <w:p w14:paraId="43F6E723" w14:textId="77777777" w:rsidR="002F2094" w:rsidRPr="002F2094" w:rsidRDefault="002F2094" w:rsidP="002F2094">
      <w:r w:rsidRPr="002F2094">
        <w:t>4. Různé</w:t>
      </w:r>
    </w:p>
    <w:p w14:paraId="720DF9F6" w14:textId="77777777" w:rsidR="002F2094" w:rsidRPr="002F2094" w:rsidRDefault="002F2094" w:rsidP="002F2094">
      <w:r w:rsidRPr="002F2094">
        <w:t>Starostka navrhla pí. Josefovou jako zapisovatelku a pí. Nová a p. Pavlase jako ověřovatele zápisu.</w:t>
      </w:r>
    </w:p>
    <w:p w14:paraId="1D3B40D0" w14:textId="77777777" w:rsidR="002F2094" w:rsidRPr="002F2094" w:rsidRDefault="002F2094" w:rsidP="002F2094">
      <w:r w:rsidRPr="002F2094">
        <w:rPr>
          <w:i/>
          <w:iCs/>
        </w:rPr>
        <w:t>Návrh programu, zapisovatelky a ověřovatelů byl schválen bez námitek</w:t>
      </w:r>
      <w:r w:rsidRPr="002F2094">
        <w:t>.</w:t>
      </w:r>
    </w:p>
    <w:p w14:paraId="05323B84" w14:textId="77777777" w:rsidR="002F2094" w:rsidRPr="002F2094" w:rsidRDefault="002F2094" w:rsidP="002F2094">
      <w:r w:rsidRPr="002F2094">
        <w:t> </w:t>
      </w:r>
    </w:p>
    <w:p w14:paraId="7321E328" w14:textId="77777777" w:rsidR="002F2094" w:rsidRPr="002F2094" w:rsidRDefault="002F2094" w:rsidP="002F2094">
      <w:r w:rsidRPr="002F2094">
        <w:t>ad 1)                Slova se ujala pí. Nová a seznámila přítomné s rozpočtovými opatřeními č.2/2010 – do rozpočtu nutno upravit příjmy např. dotace vjezdy, prodej Avie, sponzorské dary a dividendy. Veškeré příjmy byly přerozděleny do výdajů - viz. příloha.</w:t>
      </w:r>
    </w:p>
    <w:p w14:paraId="76147C2D" w14:textId="77777777" w:rsidR="002F2094" w:rsidRPr="002F2094" w:rsidRDefault="002F2094" w:rsidP="002F2094">
      <w:r w:rsidRPr="002F2094">
        <w:rPr>
          <w:i/>
          <w:iCs/>
        </w:rPr>
        <w:t>Proběhlo hlasování viz. záznam o hlasování – rozpočtová opatření byla jednohlasně schválena</w:t>
      </w:r>
    </w:p>
    <w:p w14:paraId="0AECB3ED" w14:textId="77777777" w:rsidR="002F2094" w:rsidRPr="002F2094" w:rsidRDefault="002F2094" w:rsidP="002F2094">
      <w:r w:rsidRPr="002F2094">
        <w:t>            Dále byl předložen sumář příjmů a výdajů na akci „Hry bez hranic“ – viz. příloha .</w:t>
      </w:r>
    </w:p>
    <w:p w14:paraId="35BF3C07" w14:textId="77777777" w:rsidR="002F2094" w:rsidRPr="002F2094" w:rsidRDefault="002F2094" w:rsidP="002F2094">
      <w:r w:rsidRPr="002F2094">
        <w:rPr>
          <w:i/>
          <w:iCs/>
        </w:rPr>
        <w:t>Proběhlo hlasování viz. záznam o hlasování – sumář byl jednohlasně schválen</w:t>
      </w:r>
    </w:p>
    <w:p w14:paraId="046EA37A" w14:textId="77777777" w:rsidR="002F2094" w:rsidRPr="002F2094" w:rsidRDefault="002F2094" w:rsidP="002F2094">
      <w:r w:rsidRPr="002F2094">
        <w:t> </w:t>
      </w:r>
    </w:p>
    <w:p w14:paraId="23822503" w14:textId="77777777" w:rsidR="002F2094" w:rsidRPr="002F2094" w:rsidRDefault="002F2094" w:rsidP="002F2094">
      <w:r w:rsidRPr="002F2094">
        <w:t>ad 2)                Slova se ujala starostka přečetla návrh na prodej pozemku a zároveň seznámila s návrhem Kupní smlouvy se zřízením předkupního práva.</w:t>
      </w:r>
    </w:p>
    <w:p w14:paraId="52D2A594" w14:textId="77777777" w:rsidR="002F2094" w:rsidRPr="002F2094" w:rsidRDefault="002F2094" w:rsidP="002F2094">
      <w:r w:rsidRPr="002F2094">
        <w:rPr>
          <w:u w:val="single"/>
        </w:rPr>
        <w:t>pozem.par.číslo   výměra       cena za m</w:t>
      </w:r>
      <w:r w:rsidRPr="002F2094">
        <w:rPr>
          <w:u w:val="single"/>
          <w:vertAlign w:val="superscript"/>
        </w:rPr>
        <w:t>2</w:t>
      </w:r>
      <w:r w:rsidRPr="002F2094">
        <w:rPr>
          <w:u w:val="single"/>
        </w:rPr>
        <w:t>          druh pozemku                kupující                   </w:t>
      </w:r>
    </w:p>
    <w:p w14:paraId="7626EF29" w14:textId="77777777" w:rsidR="002F2094" w:rsidRPr="002F2094" w:rsidRDefault="002F2094" w:rsidP="002F2094">
      <w:r w:rsidRPr="002F2094">
        <w:t>ppč.135/5              4  m </w:t>
      </w:r>
      <w:r w:rsidRPr="002F2094">
        <w:rPr>
          <w:vertAlign w:val="superscript"/>
        </w:rPr>
        <w:t>2</w:t>
      </w:r>
      <w:r w:rsidRPr="002F2094">
        <w:t>         300,-Kč/m</w:t>
      </w:r>
      <w:r w:rsidRPr="002F2094">
        <w:rPr>
          <w:vertAlign w:val="superscript"/>
        </w:rPr>
        <w:t>2</w:t>
      </w:r>
      <w:r w:rsidRPr="002F2094">
        <w:t>     zast.plocha a nádvoří                  ČEZ Distribuce, a.s.,</w:t>
      </w:r>
    </w:p>
    <w:p w14:paraId="4EB1F446" w14:textId="77777777" w:rsidR="002F2094" w:rsidRPr="002F2094" w:rsidRDefault="002F2094" w:rsidP="002F2094">
      <w:r w:rsidRPr="002F2094">
        <w:t>                                                                                                                          IČ 272 32 425</w:t>
      </w:r>
    </w:p>
    <w:p w14:paraId="1BF50F5A" w14:textId="77777777" w:rsidR="002F2094" w:rsidRPr="002F2094" w:rsidRDefault="002F2094" w:rsidP="002F2094">
      <w:r w:rsidRPr="002F2094">
        <w:rPr>
          <w:i/>
          <w:iCs/>
        </w:rPr>
        <w:t>Proběhlo hlasování viz. záznam o hlasování – prodej ppč. 135/5 byl schválen (pro 3 hlasy, proti 2 hlasy).</w:t>
      </w:r>
    </w:p>
    <w:p w14:paraId="235AB515" w14:textId="77777777" w:rsidR="002F2094" w:rsidRPr="002F2094" w:rsidRDefault="002F2094" w:rsidP="002F2094">
      <w:r w:rsidRPr="002F2094">
        <w:lastRenderedPageBreak/>
        <w:t>ad 3)                Starostka předala slovo zástupcům fi, Inter Ikea – pí.Říhové a p. Jiskrovi. Zástupci přednesli své záměry, seznámili občany se svými postupy ohledně napojení na R35 (v současné době v jednání) a dále přednesli dílčí část smlouvy o spolupráci, kde se jedná o přínosech pro obec. Proběhla diskuse s občany. Vznesené podněty byly vzaty na vědomí.</w:t>
      </w:r>
    </w:p>
    <w:p w14:paraId="69E1A1BF" w14:textId="77777777" w:rsidR="002F2094" w:rsidRPr="002F2094" w:rsidRDefault="002F2094" w:rsidP="002F2094">
      <w:r w:rsidRPr="002F2094">
        <w:t>ad 4)                Starostka informovala o postupu přípravy akce „Intenzifikace ČOV Libišany“. Žádost o dotaci na realizaci byla podána v termínu do 30.6. 2010 na Krajský úřad Pardubického kraje včetně všech nutných příloh. Spolu s fi. Rec.ing se podařilo v termínu zajistit stavební povolení, které nabylo právní moci 20.7.2010. Ve spolupráci s pí. Korejtkovou bylo zajištěno výběrové řízení (výsledek VŘ byl nutnou přílohou žádosti). Ze tří obeslaných firem byla vybrána fi. Stavoka Kosice, a.s. s nejnižší cenou 5,1 mil korun – zajistí stavební část a technologii (dále byly obeslány fi ABK Pardubice a Bauset Pardubice). Nyní právnička posuzuje návrh smlouvy o dílo, snažíme se zkrátit termín realizace. Předpokládáme, že výsledky o přidělení dotace budou známy v září 2010, výše dotace by mohla být až 70 %.</w:t>
      </w:r>
    </w:p>
    <w:p w14:paraId="1007024B" w14:textId="77777777" w:rsidR="002F2094" w:rsidRPr="002F2094" w:rsidRDefault="002F2094" w:rsidP="002F2094">
      <w:r w:rsidRPr="002F2094">
        <w:t>                  Byl instalován infostojan na mapu regionu – přibudou ještě další dva stojany - na mapu s č.p. a výlepovou plochu.  </w:t>
      </w:r>
    </w:p>
    <w:p w14:paraId="77EFABEB" w14:textId="77777777" w:rsidR="002F2094" w:rsidRPr="002F2094" w:rsidRDefault="002F2094" w:rsidP="002F2094">
      <w:r w:rsidRPr="002F2094">
        <w:t>                  Informace o komunálních volbách, které se uskuteční 15.-16.října 2010, počet členů zastupitelstva je 7, kandidátky, včetně prohlášení a petiční listiny na podporu kandidáta se odevzdávají nejpozději do 10.8.2010 do 16. hod na MěU Lázně Bohdaneč. Počet podpisů na Petiční listině je minimálně 23. Nyní mají občané možnost zapojit se do rozhodování o své obci. Vzory dokumentu budou pro zájemce dostupné na OÚ.</w:t>
      </w:r>
    </w:p>
    <w:p w14:paraId="40A34ACF" w14:textId="77777777" w:rsidR="002F2094" w:rsidRPr="002F2094" w:rsidRDefault="002F2094" w:rsidP="002F2094">
      <w:r w:rsidRPr="002F2094">
        <w:t>                  Obec obdržela informace o zadání změny č.175 ÚP Hradce Králové, „Nákupní centrum Bláhovka“ – širokosortimentní nákupní středisko s potravinářským marketem (2ha), s hobymarketem (2ha) a doplňkovým retail parkem – jednotlivé obchody (2ha) + odpovídající parkoviště a zeleň na celkové ploše 25 ha. Umístění v Plačicích pod HZS – viz. příloha.</w:t>
      </w:r>
    </w:p>
    <w:p w14:paraId="5379CB87" w14:textId="77777777" w:rsidR="002F2094" w:rsidRPr="002F2094" w:rsidRDefault="002F2094" w:rsidP="002F2094">
      <w:r w:rsidRPr="002F2094">
        <w:t>Náměty, připomínky, diskuze:</w:t>
      </w:r>
    </w:p>
    <w:p w14:paraId="0281DC34" w14:textId="77777777" w:rsidR="002F2094" w:rsidRPr="002F2094" w:rsidRDefault="002F2094" w:rsidP="002F2094">
      <w:r w:rsidRPr="002F2094">
        <w:t>pí. Pospíšilová, pí.Richterová – zajistit sekání trávy na pozemcích podél silnice na Liščí a dalších i obecních pozemků (špička Hošek) - prověříme u právničky.</w:t>
      </w:r>
    </w:p>
    <w:p w14:paraId="4AE9686B" w14:textId="77777777" w:rsidR="002F2094" w:rsidRPr="002F2094" w:rsidRDefault="002F2094" w:rsidP="002F2094">
      <w:r w:rsidRPr="002F2094">
        <w:t>hřiště Liščí – barvy + svařování zaplatí obce, občané Liščí sami zrealizují údržbu – možné se domluvit v úředních hodinách v úterý na OÚ.</w:t>
      </w:r>
    </w:p>
    <w:p w14:paraId="7757AD2F" w14:textId="77777777" w:rsidR="002F2094" w:rsidRPr="002F2094" w:rsidRDefault="002F2094" w:rsidP="002F2094">
      <w:r w:rsidRPr="002F2094">
        <w:t> </w:t>
      </w:r>
    </w:p>
    <w:p w14:paraId="799BCC85" w14:textId="77777777" w:rsidR="002F2094" w:rsidRPr="002F2094" w:rsidRDefault="002F2094" w:rsidP="002F2094">
      <w:r w:rsidRPr="002F2094">
        <w:t> </w:t>
      </w:r>
    </w:p>
    <w:p w14:paraId="6902129C" w14:textId="77777777" w:rsidR="002F2094" w:rsidRPr="002F2094" w:rsidRDefault="002F2094" w:rsidP="002F2094">
      <w:r w:rsidRPr="002F2094">
        <w:t> </w:t>
      </w:r>
    </w:p>
    <w:p w14:paraId="0F90D419" w14:textId="77777777" w:rsidR="002F2094" w:rsidRPr="002F2094" w:rsidRDefault="002F2094" w:rsidP="002F2094">
      <w:r w:rsidRPr="002F2094">
        <w:t> </w:t>
      </w:r>
    </w:p>
    <w:p w14:paraId="42258C5D" w14:textId="77777777" w:rsidR="002F2094" w:rsidRPr="002F2094" w:rsidRDefault="002F2094" w:rsidP="002F2094">
      <w:r w:rsidRPr="002F2094">
        <w:lastRenderedPageBreak/>
        <w:t>V Libišanech dne 3.srpna 2010                                                Zapsala : pí. Josefová . . . . . . . . . . . . .</w:t>
      </w:r>
    </w:p>
    <w:p w14:paraId="358697FD" w14:textId="77777777" w:rsidR="002F2094" w:rsidRPr="002F2094" w:rsidRDefault="002F2094" w:rsidP="002F2094">
      <w:r w:rsidRPr="002F2094">
        <w:t> </w:t>
      </w:r>
    </w:p>
    <w:p w14:paraId="07819457" w14:textId="77777777" w:rsidR="002F2094" w:rsidRPr="002F2094" w:rsidRDefault="002F2094" w:rsidP="002F2094">
      <w:r w:rsidRPr="002F2094">
        <w:t> </w:t>
      </w:r>
    </w:p>
    <w:p w14:paraId="11246F67" w14:textId="77777777" w:rsidR="002F2094" w:rsidRPr="002F2094" w:rsidRDefault="002F2094" w:rsidP="002F2094">
      <w:r w:rsidRPr="002F2094">
        <w:t> </w:t>
      </w:r>
    </w:p>
    <w:p w14:paraId="3DD272D2" w14:textId="77777777" w:rsidR="002F2094" w:rsidRPr="002F2094" w:rsidRDefault="002F2094" w:rsidP="002F2094">
      <w:r w:rsidRPr="002F2094">
        <w:t>Ověřovatel zápisu :                                  . . . . . . . . . . . . . . .                      . . . . . . . . . . . . . . .         </w:t>
      </w:r>
    </w:p>
    <w:p w14:paraId="4D8BC92A" w14:textId="77777777" w:rsidR="002F2094" w:rsidRPr="002F2094" w:rsidRDefault="002F2094" w:rsidP="002F2094">
      <w:r w:rsidRPr="002F2094">
        <w:t>                      pí. Nová                                    pan Pavlas    </w:t>
      </w:r>
    </w:p>
    <w:p w14:paraId="06B13929" w14:textId="77777777" w:rsidR="002F2094" w:rsidRPr="002F2094" w:rsidRDefault="002F2094" w:rsidP="002F2094">
      <w:r w:rsidRPr="002F2094">
        <w:t> </w:t>
      </w:r>
    </w:p>
    <w:p w14:paraId="57EA98C2" w14:textId="77777777" w:rsidR="002F2094" w:rsidRPr="002F2094" w:rsidRDefault="002F2094" w:rsidP="002F2094">
      <w:r w:rsidRPr="002F2094">
        <w:t> </w:t>
      </w:r>
    </w:p>
    <w:p w14:paraId="5DF33386" w14:textId="77777777" w:rsidR="002F2094" w:rsidRPr="002F2094" w:rsidRDefault="002F2094" w:rsidP="002F2094">
      <w:r w:rsidRPr="002F2094">
        <w:t> </w:t>
      </w:r>
    </w:p>
    <w:p w14:paraId="560C8ED8" w14:textId="77777777" w:rsidR="002F2094" w:rsidRPr="002F2094" w:rsidRDefault="002F2094" w:rsidP="002F2094">
      <w:r w:rsidRPr="002F2094">
        <w:t> </w:t>
      </w:r>
    </w:p>
    <w:p w14:paraId="3AD0D547" w14:textId="77777777" w:rsidR="002F2094" w:rsidRPr="002F2094" w:rsidRDefault="002F2094" w:rsidP="002F2094">
      <w:r w:rsidRPr="002F2094">
        <w:t>                    . . . . . . . . . . . . . . . . . . . .                                               . . . . . . . . . . . . . . . . . .</w:t>
      </w:r>
    </w:p>
    <w:p w14:paraId="7892D257" w14:textId="77777777" w:rsidR="002F2094" w:rsidRPr="002F2094" w:rsidRDefault="002F2094" w:rsidP="002F2094">
      <w:r w:rsidRPr="002F2094">
        <w:t>                    Ing. Monika Nováková                                                     Josef Zadrobílek</w:t>
      </w:r>
    </w:p>
    <w:p w14:paraId="339C53BC" w14:textId="77777777" w:rsidR="002F2094" w:rsidRPr="002F2094" w:rsidRDefault="002F2094" w:rsidP="002F2094">
      <w:r w:rsidRPr="002F2094">
        <w:t>                             starostka                                                                     místostarosta </w:t>
      </w:r>
    </w:p>
    <w:p w14:paraId="262C35D7" w14:textId="77777777" w:rsidR="002F2094" w:rsidRDefault="002F2094"/>
    <w:sectPr w:rsidR="002F2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94"/>
    <w:rsid w:val="002F2094"/>
    <w:rsid w:val="00904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6237"/>
  <w15:chartTrackingRefBased/>
  <w15:docId w15:val="{B9645A48-B9D7-422D-AF3C-1AC4A6E4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F2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F2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F209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F209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F209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F209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F209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F209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F209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209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F209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F209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F209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F209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F209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F209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F209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F2094"/>
    <w:rPr>
      <w:rFonts w:eastAsiaTheme="majorEastAsia" w:cstheme="majorBidi"/>
      <w:color w:val="272727" w:themeColor="text1" w:themeTint="D8"/>
    </w:rPr>
  </w:style>
  <w:style w:type="paragraph" w:styleId="Nzev">
    <w:name w:val="Title"/>
    <w:basedOn w:val="Normln"/>
    <w:next w:val="Normln"/>
    <w:link w:val="NzevChar"/>
    <w:uiPriority w:val="10"/>
    <w:qFormat/>
    <w:rsid w:val="002F2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F209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F209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F209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F2094"/>
    <w:pPr>
      <w:spacing w:before="160"/>
      <w:jc w:val="center"/>
    </w:pPr>
    <w:rPr>
      <w:i/>
      <w:iCs/>
      <w:color w:val="404040" w:themeColor="text1" w:themeTint="BF"/>
    </w:rPr>
  </w:style>
  <w:style w:type="character" w:customStyle="1" w:styleId="CittChar">
    <w:name w:val="Citát Char"/>
    <w:basedOn w:val="Standardnpsmoodstavce"/>
    <w:link w:val="Citt"/>
    <w:uiPriority w:val="29"/>
    <w:rsid w:val="002F2094"/>
    <w:rPr>
      <w:i/>
      <w:iCs/>
      <w:color w:val="404040" w:themeColor="text1" w:themeTint="BF"/>
    </w:rPr>
  </w:style>
  <w:style w:type="paragraph" w:styleId="Odstavecseseznamem">
    <w:name w:val="List Paragraph"/>
    <w:basedOn w:val="Normln"/>
    <w:uiPriority w:val="34"/>
    <w:qFormat/>
    <w:rsid w:val="002F2094"/>
    <w:pPr>
      <w:ind w:left="720"/>
      <w:contextualSpacing/>
    </w:pPr>
  </w:style>
  <w:style w:type="character" w:styleId="Zdraznnintenzivn">
    <w:name w:val="Intense Emphasis"/>
    <w:basedOn w:val="Standardnpsmoodstavce"/>
    <w:uiPriority w:val="21"/>
    <w:qFormat/>
    <w:rsid w:val="002F2094"/>
    <w:rPr>
      <w:i/>
      <w:iCs/>
      <w:color w:val="0F4761" w:themeColor="accent1" w:themeShade="BF"/>
    </w:rPr>
  </w:style>
  <w:style w:type="paragraph" w:styleId="Vrazncitt">
    <w:name w:val="Intense Quote"/>
    <w:basedOn w:val="Normln"/>
    <w:next w:val="Normln"/>
    <w:link w:val="VrazncittChar"/>
    <w:uiPriority w:val="30"/>
    <w:qFormat/>
    <w:rsid w:val="002F2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F2094"/>
    <w:rPr>
      <w:i/>
      <w:iCs/>
      <w:color w:val="0F4761" w:themeColor="accent1" w:themeShade="BF"/>
    </w:rPr>
  </w:style>
  <w:style w:type="character" w:styleId="Odkazintenzivn">
    <w:name w:val="Intense Reference"/>
    <w:basedOn w:val="Standardnpsmoodstavce"/>
    <w:uiPriority w:val="32"/>
    <w:qFormat/>
    <w:rsid w:val="002F20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4242</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Víznerová</dc:creator>
  <cp:keywords/>
  <dc:description/>
  <cp:lastModifiedBy>Daniela Víznerová</cp:lastModifiedBy>
  <cp:revision>1</cp:revision>
  <dcterms:created xsi:type="dcterms:W3CDTF">2025-11-04T14:08:00Z</dcterms:created>
  <dcterms:modified xsi:type="dcterms:W3CDTF">2025-11-04T14:08:00Z</dcterms:modified>
</cp:coreProperties>
</file>